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61" w:rsidRDefault="00214661" w:rsidP="000B2BE6">
      <w:pPr>
        <w:pStyle w:val="Title"/>
        <w:jc w:val="center"/>
      </w:pPr>
      <w:bookmarkStart w:id="0" w:name="_GoBack"/>
      <w:bookmarkEnd w:id="0"/>
      <w:r>
        <w:t>Information on CTECS Technical Skills Assessments for Idaho</w:t>
      </w:r>
    </w:p>
    <w:p w:rsidR="00214661" w:rsidRDefault="00214661" w:rsidP="00214661">
      <w:r>
        <w:rPr>
          <w:noProof/>
        </w:rPr>
        <w:drawing>
          <wp:inline distT="0" distB="0" distL="0" distR="0" wp14:anchorId="42B3D153" wp14:editId="2D98E204">
            <wp:extent cx="2497540" cy="100311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6099" cy="102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661" w:rsidRDefault="00214661" w:rsidP="00214661">
      <w:pPr>
        <w:pStyle w:val="Heading2"/>
      </w:pPr>
      <w:r>
        <w:t xml:space="preserve">Workplace Readiness Skills Test Characteristics </w:t>
      </w:r>
    </w:p>
    <w:p w:rsidR="00214661" w:rsidRDefault="000B2BE6" w:rsidP="0021466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7289D2" wp14:editId="591E0020">
                <wp:simplePos x="0" y="0"/>
                <wp:positionH relativeFrom="column">
                  <wp:posOffset>2237807</wp:posOffset>
                </wp:positionH>
                <wp:positionV relativeFrom="paragraph">
                  <wp:posOffset>114432</wp:posOffset>
                </wp:positionV>
                <wp:extent cx="3363595" cy="299720"/>
                <wp:effectExtent l="0" t="0" r="2730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299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BE6" w:rsidRDefault="000B2BE6" w:rsidP="000B2BE6">
                            <w:r>
                              <w:t>Idaho Workplace Readiness Skills (WRS) – Mastery 75%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28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pt;margin-top:9pt;width:264.85pt;height: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" fillcolor="#d6e3bc [1302]">
                <v:textbox>
                  <w:txbxContent>
                    <w:p w:rsidR="000B2BE6" w:rsidRDefault="000B2BE6" w:rsidP="000B2BE6">
                      <w:r>
                        <w:t xml:space="preserve">Idaho </w:t>
                      </w:r>
                      <w:r>
                        <w:t>Workplace Readiness Skills (WRS)</w:t>
                      </w:r>
                      <w:r>
                        <w:t xml:space="preserve"> – Mastery </w:t>
                      </w:r>
                      <w:r>
                        <w:t>75</w:t>
                      </w:r>
                      <w:r>
                        <w:t>%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661">
        <w:t xml:space="preserve">100-item, multiple choice </w:t>
      </w:r>
    </w:p>
    <w:p w:rsidR="00214661" w:rsidRDefault="00214661" w:rsidP="00214661">
      <w:pPr>
        <w:pStyle w:val="ListParagraph"/>
        <w:numPr>
          <w:ilvl w:val="0"/>
          <w:numId w:val="1"/>
        </w:numPr>
      </w:pPr>
      <w:r>
        <w:t>60-minute timed test</w:t>
      </w:r>
    </w:p>
    <w:p w:rsidR="00214661" w:rsidRDefault="00214661" w:rsidP="00214661">
      <w:pPr>
        <w:pStyle w:val="ListParagraph"/>
        <w:numPr>
          <w:ilvl w:val="0"/>
          <w:numId w:val="1"/>
        </w:numPr>
      </w:pPr>
      <w:r>
        <w:t>$10 per test taker</w:t>
      </w:r>
    </w:p>
    <w:p w:rsidR="000B2BE6" w:rsidRDefault="000B2BE6" w:rsidP="000B2BE6">
      <w:pPr>
        <w:pStyle w:val="ListParagraph"/>
      </w:pPr>
    </w:p>
    <w:p w:rsidR="00214661" w:rsidRDefault="00214661" w:rsidP="00214661">
      <w:pPr>
        <w:pStyle w:val="Heading2"/>
      </w:pPr>
      <w:r>
        <w:t xml:space="preserve">End-of-Program Assessments Test Characteristics </w:t>
      </w:r>
    </w:p>
    <w:p w:rsidR="000B2BE6" w:rsidRDefault="000B2BE6" w:rsidP="00B505E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79CCEFC" wp14:editId="05BD9362">
                <wp:simplePos x="0" y="0"/>
                <wp:positionH relativeFrom="column">
                  <wp:posOffset>2299335</wp:posOffset>
                </wp:positionH>
                <wp:positionV relativeFrom="paragraph">
                  <wp:posOffset>89535</wp:posOffset>
                </wp:positionV>
                <wp:extent cx="3855085" cy="90043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085" cy="900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661" w:rsidRDefault="00214661">
                            <w:r>
                              <w:t>Idaho Automotive Technology – Mastery 60%</w:t>
                            </w:r>
                            <w:r>
                              <w:br/>
                              <w:t>Idaho Collision Repair – Mastery 61%</w:t>
                            </w:r>
                            <w:r>
                              <w:br/>
                              <w:t>Idaho Programming and Software Development – Mastery 62%</w:t>
                            </w:r>
                            <w:r w:rsidR="000B2BE6">
                              <w:br/>
                              <w:t>Idaho Welding – Mastery 62%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CEFC" id="_x0000_s1027" type="#_x0000_t202" style="position:absolute;left:0;text-align:left;margin-left:181.05pt;margin-top:7.05pt;width:303.55pt;height:70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" fillcolor="#fbd4b4 [1305]">
                <v:textbox>
                  <w:txbxContent>
                    <w:p w:rsidR="00214661" w:rsidRDefault="00214661">
                      <w:r>
                        <w:t>Idaho Automotive Technology – Mastery 60%</w:t>
                      </w:r>
                      <w:r>
                        <w:br/>
                      </w:r>
                      <w:r>
                        <w:t>Idaho Collision Repair – Mastery 61%</w:t>
                      </w:r>
                      <w:r>
                        <w:br/>
                      </w:r>
                      <w:r>
                        <w:t>Idaho Programming and Software Development – Mastery 62%</w:t>
                      </w:r>
                      <w:r w:rsidR="000B2BE6">
                        <w:br/>
                        <w:t>Idaho Welding – Mastery 62%</w:t>
                      </w:r>
                    </w:p>
                  </w:txbxContent>
                </v:textbox>
              </v:shape>
            </w:pict>
          </mc:Fallback>
        </mc:AlternateContent>
      </w:r>
      <w:r w:rsidR="00214661">
        <w:t xml:space="preserve">100-item, multiple choice </w:t>
      </w:r>
      <w:r w:rsidR="00214661">
        <w:tab/>
      </w:r>
    </w:p>
    <w:p w:rsidR="00214661" w:rsidRDefault="00214661" w:rsidP="00B505E5">
      <w:pPr>
        <w:pStyle w:val="ListParagraph"/>
        <w:numPr>
          <w:ilvl w:val="0"/>
          <w:numId w:val="1"/>
        </w:numPr>
      </w:pPr>
      <w:r>
        <w:t>60-minute timed test</w:t>
      </w:r>
      <w:r>
        <w:tab/>
      </w:r>
      <w:r>
        <w:tab/>
      </w:r>
    </w:p>
    <w:p w:rsidR="000B2BE6" w:rsidRDefault="00214661" w:rsidP="000B2BE6">
      <w:pPr>
        <w:pStyle w:val="ListParagraph"/>
        <w:numPr>
          <w:ilvl w:val="0"/>
          <w:numId w:val="1"/>
        </w:numPr>
      </w:pPr>
      <w:r>
        <w:t>$8 per test taker</w:t>
      </w:r>
      <w:r>
        <w:tab/>
      </w:r>
    </w:p>
    <w:p w:rsidR="000B2BE6" w:rsidRDefault="000B2BE6" w:rsidP="000B2BE6"/>
    <w:p w:rsidR="000B2BE6" w:rsidRDefault="000B2BE6" w:rsidP="000B2BE6"/>
    <w:p w:rsidR="000B2BE6" w:rsidRDefault="000B2BE6" w:rsidP="000B2BE6">
      <w:pPr>
        <w:pStyle w:val="Heading2"/>
      </w:pPr>
      <w:r>
        <w:t xml:space="preserve">IT Requirements </w:t>
      </w:r>
    </w:p>
    <w:p w:rsidR="000B2BE6" w:rsidRPr="000B2BE6" w:rsidRDefault="000B2BE6" w:rsidP="000B2BE6">
      <w:r>
        <w:t xml:space="preserve">To ensure the computers you plan to use will meet the testing requirements, please review the IT Checklist on the CTECS website at </w:t>
      </w:r>
      <w:hyperlink r:id="rId6" w:history="1">
        <w:r w:rsidRPr="00A60518">
          <w:rPr>
            <w:rStyle w:val="Hyperlink"/>
          </w:rPr>
          <w:t>https://www.ctecs.org/it-requirements</w:t>
        </w:r>
      </w:hyperlink>
      <w:r>
        <w:t xml:space="preserve">.  </w:t>
      </w:r>
    </w:p>
    <w:p w:rsidR="000B2BE6" w:rsidRDefault="000B2BE6" w:rsidP="000B2BE6">
      <w:pPr>
        <w:pStyle w:val="Heading2"/>
      </w:pPr>
      <w:r>
        <w:br/>
        <w:t xml:space="preserve">Sample WRS Assessment  </w:t>
      </w:r>
    </w:p>
    <w:p w:rsidR="000B2BE6" w:rsidRDefault="000B2BE6" w:rsidP="000B2BE6">
      <w:r>
        <w:t xml:space="preserve">You can take the sample test and/or have your students take the sample test found at </w:t>
      </w:r>
      <w:hyperlink r:id="rId7" w:tgtFrame="_blank" w:history="1">
        <w:r w:rsidRPr="000B2BE6">
          <w:rPr>
            <w:rStyle w:val="Hyperlink"/>
          </w:rPr>
          <w:t>http://www.techfluency.org/esess/</w:t>
        </w:r>
      </w:hyperlink>
      <w:r>
        <w:rPr>
          <w:rStyle w:val="Hyperlink"/>
        </w:rPr>
        <w:t>.</w:t>
      </w:r>
      <w:r w:rsidR="00142B56">
        <w:rPr>
          <w:rStyle w:val="Hyperlink"/>
        </w:rPr>
        <w:t xml:space="preserve">  </w:t>
      </w:r>
      <w:r w:rsidR="00142B56">
        <w:t xml:space="preserve">The log in process for the sample test is the same as for the actual test.  You’ll need to enter information in four blanks, as follows: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900"/>
      </w:tblGrid>
      <w:tr w:rsidR="00142B56" w:rsidTr="00142B56">
        <w:trPr>
          <w:jc w:val="center"/>
        </w:trPr>
        <w:tc>
          <w:tcPr>
            <w:tcW w:w="1435" w:type="dxa"/>
          </w:tcPr>
          <w:p w:rsidR="00142B56" w:rsidRDefault="00142B56" w:rsidP="000B2BE6">
            <w:r>
              <w:t>Organization</w:t>
            </w:r>
          </w:p>
        </w:tc>
        <w:tc>
          <w:tcPr>
            <w:tcW w:w="900" w:type="dxa"/>
          </w:tcPr>
          <w:p w:rsidR="00142B56" w:rsidRDefault="00142B56" w:rsidP="000B2BE6">
            <w:proofErr w:type="spellStart"/>
            <w:r>
              <w:t>ctecs</w:t>
            </w:r>
            <w:proofErr w:type="spellEnd"/>
          </w:p>
        </w:tc>
      </w:tr>
      <w:tr w:rsidR="00142B56" w:rsidTr="00142B56">
        <w:trPr>
          <w:jc w:val="center"/>
        </w:trPr>
        <w:tc>
          <w:tcPr>
            <w:tcW w:w="1435" w:type="dxa"/>
          </w:tcPr>
          <w:p w:rsidR="00142B56" w:rsidRDefault="00142B56" w:rsidP="000B2BE6">
            <w:r>
              <w:t>First Name</w:t>
            </w:r>
          </w:p>
        </w:tc>
        <w:tc>
          <w:tcPr>
            <w:tcW w:w="900" w:type="dxa"/>
          </w:tcPr>
          <w:p w:rsidR="00142B56" w:rsidRDefault="00142B56" w:rsidP="000B2BE6">
            <w:r>
              <w:t>sample</w:t>
            </w:r>
          </w:p>
        </w:tc>
      </w:tr>
      <w:tr w:rsidR="00142B56" w:rsidTr="00142B56">
        <w:trPr>
          <w:jc w:val="center"/>
        </w:trPr>
        <w:tc>
          <w:tcPr>
            <w:tcW w:w="1435" w:type="dxa"/>
          </w:tcPr>
          <w:p w:rsidR="00142B56" w:rsidRDefault="00142B56" w:rsidP="000B2BE6">
            <w:r>
              <w:t>Last Name</w:t>
            </w:r>
          </w:p>
        </w:tc>
        <w:tc>
          <w:tcPr>
            <w:tcW w:w="900" w:type="dxa"/>
          </w:tcPr>
          <w:p w:rsidR="00142B56" w:rsidRDefault="00142B56" w:rsidP="000B2BE6">
            <w:r>
              <w:t>sample</w:t>
            </w:r>
          </w:p>
        </w:tc>
      </w:tr>
      <w:tr w:rsidR="00142B56" w:rsidTr="00142B56">
        <w:trPr>
          <w:jc w:val="center"/>
        </w:trPr>
        <w:tc>
          <w:tcPr>
            <w:tcW w:w="1435" w:type="dxa"/>
          </w:tcPr>
          <w:p w:rsidR="00142B56" w:rsidRDefault="00142B56" w:rsidP="000B2BE6">
            <w:r>
              <w:t>Password</w:t>
            </w:r>
          </w:p>
        </w:tc>
        <w:tc>
          <w:tcPr>
            <w:tcW w:w="900" w:type="dxa"/>
          </w:tcPr>
          <w:p w:rsidR="00142B56" w:rsidRDefault="00142B56" w:rsidP="00142B56">
            <w:r>
              <w:t>sample</w:t>
            </w:r>
          </w:p>
        </w:tc>
      </w:tr>
    </w:tbl>
    <w:p w:rsidR="00142B56" w:rsidRPr="000B2BE6" w:rsidRDefault="00142B56" w:rsidP="000B2BE6"/>
    <w:p w:rsidR="000B2BE6" w:rsidRDefault="000B2BE6" w:rsidP="000B2BE6">
      <w:pPr>
        <w:pStyle w:val="Heading2"/>
      </w:pPr>
      <w:r>
        <w:t xml:space="preserve">Additional Teaching Resources </w:t>
      </w:r>
    </w:p>
    <w:p w:rsidR="000B2BE6" w:rsidRDefault="000B2BE6" w:rsidP="00142B56">
      <w:pPr>
        <w:pStyle w:val="Heading2"/>
      </w:pPr>
      <w:r w:rsidRPr="00142B5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You can access teaching resources for the WRS assessment on the CTECS website at </w:t>
      </w:r>
      <w:hyperlink r:id="rId8" w:history="1">
        <w:r w:rsidRPr="00142B56">
          <w:rPr>
            <w:rStyle w:val="Hyperlink"/>
            <w:rFonts w:asciiTheme="minorHAnsi" w:hAnsiTheme="minorHAnsi"/>
            <w:sz w:val="22"/>
            <w:szCs w:val="22"/>
          </w:rPr>
          <w:t>http://www.ctecs.org/idaho/teaching-resources</w:t>
        </w:r>
      </w:hyperlink>
      <w:r w:rsidRPr="00142B56">
        <w:rPr>
          <w:rFonts w:asciiTheme="minorHAnsi" w:eastAsiaTheme="minorHAnsi" w:hAnsiTheme="minorHAnsi" w:cstheme="minorBidi"/>
          <w:color w:val="auto"/>
          <w:sz w:val="22"/>
          <w:szCs w:val="22"/>
        </w:rPr>
        <w:t>.  Resources include the WRS Assessment blueprint, sample test questions, and resources from other CTECS consortium states.</w:t>
      </w:r>
      <w:r>
        <w:t xml:space="preserve">  </w:t>
      </w:r>
      <w:r>
        <w:br w:type="page"/>
      </w:r>
      <w:r>
        <w:lastRenderedPageBreak/>
        <w:t xml:space="preserve">WRS Assessment Blueprint </w:t>
      </w:r>
    </w:p>
    <w:p w:rsidR="000B2BE6" w:rsidRDefault="000B2BE6" w:rsidP="000B2BE6">
      <w:r>
        <w:rPr>
          <w:noProof/>
        </w:rPr>
        <w:drawing>
          <wp:inline distT="0" distB="0" distL="0" distR="0" wp14:anchorId="3FFFB76B" wp14:editId="3D65D02F">
            <wp:extent cx="5375326" cy="255213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3797" cy="257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A1A946" wp14:editId="7E824B2D">
            <wp:extent cx="5370394" cy="337198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4202" cy="338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878556" wp14:editId="44107970">
            <wp:extent cx="5411337" cy="15528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7142" cy="156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BE6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43D"/>
    <w:multiLevelType w:val="hybridMultilevel"/>
    <w:tmpl w:val="1998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209F"/>
    <w:multiLevelType w:val="hybridMultilevel"/>
    <w:tmpl w:val="7B40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61"/>
    <w:rsid w:val="000B2BE6"/>
    <w:rsid w:val="00142B56"/>
    <w:rsid w:val="00214661"/>
    <w:rsid w:val="006273BB"/>
    <w:rsid w:val="00780109"/>
    <w:rsid w:val="00A84799"/>
    <w:rsid w:val="00E6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26DEE-FD49-4C11-B6FF-31524F91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146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661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146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4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B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cs.org/idaho/teaching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hfluency.org/eses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cs.org/it-requirement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 Dona</dc:creator>
  <cp:keywords/>
  <dc:description/>
  <cp:lastModifiedBy>Orr Dona</cp:lastModifiedBy>
  <cp:revision>2</cp:revision>
  <cp:lastPrinted>2016-01-28T22:24:00Z</cp:lastPrinted>
  <dcterms:created xsi:type="dcterms:W3CDTF">2016-01-28T22:32:00Z</dcterms:created>
  <dcterms:modified xsi:type="dcterms:W3CDTF">2016-01-28T22:32:00Z</dcterms:modified>
</cp:coreProperties>
</file>